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7E" w:rsidRDefault="0079037E" w:rsidP="0079037E">
      <w:pPr>
        <w:pStyle w:val="Heading2"/>
        <w:keepNext w:val="0"/>
        <w:keepLines w:val="0"/>
        <w:spacing w:after="80"/>
        <w:rPr>
          <w:b/>
          <w:sz w:val="34"/>
          <w:szCs w:val="34"/>
        </w:rPr>
      </w:pPr>
      <w:bookmarkStart w:id="0" w:name="_GoBack"/>
      <w:r>
        <w:rPr>
          <w:b/>
          <w:sz w:val="34"/>
          <w:szCs w:val="34"/>
        </w:rPr>
        <w:t xml:space="preserve">Small Business Lending </w:t>
      </w:r>
      <w:proofErr w:type="gramStart"/>
      <w:r>
        <w:rPr>
          <w:b/>
          <w:sz w:val="34"/>
          <w:szCs w:val="34"/>
        </w:rPr>
        <w:t>Simplified  Essential</w:t>
      </w:r>
      <w:proofErr w:type="gramEnd"/>
      <w:r>
        <w:rPr>
          <w:b/>
          <w:sz w:val="34"/>
          <w:szCs w:val="34"/>
        </w:rPr>
        <w:t xml:space="preserve"> Funding Options Every Entrepreneur Should Know</w:t>
      </w:r>
    </w:p>
    <w:p w:rsidR="0079037E" w:rsidRDefault="0079037E" w:rsidP="0079037E">
      <w:pPr>
        <w:pStyle w:val="Heading3"/>
        <w:keepNext w:val="0"/>
        <w:keepLines w:val="0"/>
        <w:spacing w:before="280"/>
        <w:rPr>
          <w:b/>
          <w:color w:val="000000"/>
          <w:sz w:val="26"/>
          <w:szCs w:val="26"/>
        </w:rPr>
      </w:pPr>
      <w:bookmarkStart w:id="1" w:name="_m8gcf1mvnkr" w:colFirst="0" w:colLast="0"/>
      <w:bookmarkEnd w:id="1"/>
      <w:bookmarkEnd w:id="0"/>
      <w:r>
        <w:rPr>
          <w:b/>
          <w:color w:val="000000"/>
          <w:sz w:val="26"/>
          <w:szCs w:val="26"/>
        </w:rPr>
        <w:t>Introduction</w:t>
      </w:r>
    </w:p>
    <w:p w:rsidR="0079037E" w:rsidRDefault="0079037E" w:rsidP="0079037E">
      <w:pPr>
        <w:spacing w:before="240" w:after="240"/>
      </w:pPr>
      <w:r>
        <w:t>Starting and growing a small business can be an exhilarating adventure, but finding the right funding is often a daunting task. For small business owners and entrepreneurial startups, understanding the available lending options can make the difference between success and stagnation. In this blog post, we will demystify small business lending, explore various funding options, and provide practical insights to help you secure the capital you need to thrive.</w:t>
      </w:r>
    </w:p>
    <w:bookmarkStart w:id="2" w:name="_m0co1oap4b23" w:colFirst="0" w:colLast="0"/>
    <w:bookmarkEnd w:id="2"/>
    <w:p w:rsidR="0079037E" w:rsidRDefault="0079037E" w:rsidP="0079037E">
      <w:pPr>
        <w:pStyle w:val="Heading3"/>
        <w:keepNext w:val="0"/>
        <w:keepLines w:val="0"/>
        <w:spacing w:before="280"/>
        <w:rPr>
          <w:b/>
          <w:color w:val="000000"/>
          <w:sz w:val="26"/>
          <w:szCs w:val="26"/>
        </w:rPr>
      </w:pPr>
      <w:r>
        <w:fldChar w:fldCharType="begin"/>
      </w:r>
      <w:r>
        <w:instrText xml:space="preserve"> HYPERLINK "https://simplifyingcalculation.com/smallbusiness/sba" \h </w:instrText>
      </w:r>
      <w:r>
        <w:fldChar w:fldCharType="separate"/>
      </w:r>
      <w:r>
        <w:rPr>
          <w:b/>
          <w:color w:val="1155CC"/>
          <w:sz w:val="26"/>
          <w:szCs w:val="26"/>
          <w:u w:val="single"/>
        </w:rPr>
        <w:t>Understanding SBA Loans</w:t>
      </w:r>
      <w:r>
        <w:rPr>
          <w:b/>
          <w:color w:val="1155CC"/>
          <w:sz w:val="26"/>
          <w:szCs w:val="26"/>
          <w:u w:val="single"/>
        </w:rPr>
        <w:fldChar w:fldCharType="end"/>
      </w:r>
    </w:p>
    <w:p w:rsidR="0079037E" w:rsidRDefault="0079037E" w:rsidP="0079037E">
      <w:pPr>
        <w:pStyle w:val="Heading4"/>
        <w:keepNext w:val="0"/>
        <w:keepLines w:val="0"/>
        <w:spacing w:before="240" w:after="40"/>
        <w:rPr>
          <w:b/>
          <w:color w:val="000000"/>
          <w:sz w:val="22"/>
          <w:szCs w:val="22"/>
        </w:rPr>
      </w:pPr>
      <w:bookmarkStart w:id="3" w:name="_9ku2dwgh9xt4" w:colFirst="0" w:colLast="0"/>
      <w:bookmarkEnd w:id="3"/>
      <w:r>
        <w:rPr>
          <w:b/>
          <w:color w:val="000000"/>
          <w:sz w:val="22"/>
          <w:szCs w:val="22"/>
        </w:rPr>
        <w:t>What is an SBA Loan?</w:t>
      </w:r>
    </w:p>
    <w:p w:rsidR="0079037E" w:rsidRDefault="0079037E" w:rsidP="0079037E">
      <w:pPr>
        <w:spacing w:before="240" w:after="240"/>
      </w:pPr>
      <w:r>
        <w:t>The Small Business Administration (SBA) offers several loan programs designed to support small businesses. Two of the most popular options are the SBA 7a and 504 loans. These government-backed loans provide favorable terms and lower interest rates compared to conventional loans, making them an attractive option for many entrepreneurs.</w:t>
      </w:r>
    </w:p>
    <w:p w:rsidR="0079037E" w:rsidRDefault="0079037E" w:rsidP="0079037E">
      <w:pPr>
        <w:pStyle w:val="Heading4"/>
        <w:keepNext w:val="0"/>
        <w:keepLines w:val="0"/>
        <w:spacing w:before="240" w:after="40"/>
        <w:rPr>
          <w:b/>
          <w:color w:val="000000"/>
          <w:sz w:val="22"/>
          <w:szCs w:val="22"/>
        </w:rPr>
      </w:pPr>
      <w:bookmarkStart w:id="4" w:name="_95bdoqmfh3dj" w:colFirst="0" w:colLast="0"/>
      <w:bookmarkEnd w:id="4"/>
      <w:r>
        <w:rPr>
          <w:b/>
          <w:color w:val="000000"/>
          <w:sz w:val="22"/>
          <w:szCs w:val="22"/>
        </w:rPr>
        <w:t>Benefits of SBA 7a Loans</w:t>
      </w:r>
    </w:p>
    <w:p w:rsidR="0079037E" w:rsidRDefault="0079037E" w:rsidP="0079037E">
      <w:pPr>
        <w:spacing w:before="240" w:after="240"/>
      </w:pPr>
      <w:hyperlink r:id="rId4">
        <w:r>
          <w:rPr>
            <w:color w:val="1155CC"/>
            <w:u w:val="single"/>
          </w:rPr>
          <w:t>SBA 7a loans</w:t>
        </w:r>
      </w:hyperlink>
      <w:r>
        <w:t xml:space="preserve"> are incredibly versatile. They can be used for various purposes, including working capital, purchasing equipment, refinancing debt, and even acquiring real estate. The maximum loan amount is $5 million, and the repayment terms can extend up to 25 years for real estate purchases. This flexibility makes SBA 7a loans a go-to option for many small business owners.</w:t>
      </w:r>
    </w:p>
    <w:p w:rsidR="0079037E" w:rsidRDefault="0079037E" w:rsidP="0079037E">
      <w:pPr>
        <w:pStyle w:val="Heading4"/>
        <w:keepNext w:val="0"/>
        <w:keepLines w:val="0"/>
        <w:spacing w:before="240" w:after="40"/>
        <w:rPr>
          <w:b/>
          <w:color w:val="000000"/>
          <w:sz w:val="22"/>
          <w:szCs w:val="22"/>
        </w:rPr>
      </w:pPr>
      <w:bookmarkStart w:id="5" w:name="_2eki1kr5ayjv" w:colFirst="0" w:colLast="0"/>
      <w:bookmarkEnd w:id="5"/>
      <w:r>
        <w:rPr>
          <w:b/>
          <w:color w:val="000000"/>
          <w:sz w:val="22"/>
          <w:szCs w:val="22"/>
        </w:rPr>
        <w:t>Exploring SBA 504 Loans</w:t>
      </w:r>
    </w:p>
    <w:p w:rsidR="0079037E" w:rsidRDefault="0079037E" w:rsidP="0079037E">
      <w:pPr>
        <w:spacing w:before="240" w:after="240"/>
      </w:pPr>
      <w:r>
        <w:t xml:space="preserve">While similar to the 7a loan, the </w:t>
      </w:r>
      <w:hyperlink r:id="rId5">
        <w:r>
          <w:rPr>
            <w:color w:val="1155CC"/>
            <w:u w:val="single"/>
          </w:rPr>
          <w:t>SBA 504 loan</w:t>
        </w:r>
      </w:hyperlink>
      <w:r>
        <w:t xml:space="preserve"> is specifically geared towards financing major fixed assets like real estate and heavy equipment. This loan combines funds from a private lender and a Certified Development Company (CDC), allowing businesses to access up to $5.5 million. The long-term fixed-rate financing makes it an excellent choice for businesses looking to expand their physical footprint.</w:t>
      </w:r>
    </w:p>
    <w:bookmarkStart w:id="6" w:name="_xjhsf6imxt0g" w:colFirst="0" w:colLast="0"/>
    <w:bookmarkEnd w:id="6"/>
    <w:p w:rsidR="0079037E" w:rsidRDefault="0079037E" w:rsidP="0079037E">
      <w:pPr>
        <w:pStyle w:val="Heading3"/>
        <w:keepNext w:val="0"/>
        <w:keepLines w:val="0"/>
        <w:spacing w:before="280"/>
        <w:rPr>
          <w:b/>
          <w:color w:val="000000"/>
          <w:sz w:val="26"/>
          <w:szCs w:val="26"/>
        </w:rPr>
      </w:pPr>
      <w:r>
        <w:fldChar w:fldCharType="begin"/>
      </w:r>
      <w:r>
        <w:instrText xml:space="preserve"> HYPERLINK "https://simplifyingcalculation.com/smallbusiness/business-line-of-credit-calculator" \h </w:instrText>
      </w:r>
      <w:r>
        <w:fldChar w:fldCharType="separate"/>
      </w:r>
      <w:r>
        <w:rPr>
          <w:b/>
          <w:color w:val="1155CC"/>
          <w:sz w:val="26"/>
          <w:szCs w:val="26"/>
          <w:u w:val="single"/>
        </w:rPr>
        <w:t>Line of Credit</w:t>
      </w:r>
      <w:r>
        <w:rPr>
          <w:b/>
          <w:color w:val="1155CC"/>
          <w:sz w:val="26"/>
          <w:szCs w:val="26"/>
          <w:u w:val="single"/>
        </w:rPr>
        <w:fldChar w:fldCharType="end"/>
      </w:r>
    </w:p>
    <w:p w:rsidR="0079037E" w:rsidRDefault="0079037E" w:rsidP="0079037E">
      <w:pPr>
        <w:pStyle w:val="Heading4"/>
        <w:keepNext w:val="0"/>
        <w:keepLines w:val="0"/>
        <w:spacing w:before="240" w:after="40"/>
        <w:rPr>
          <w:b/>
          <w:color w:val="000000"/>
          <w:sz w:val="22"/>
          <w:szCs w:val="22"/>
        </w:rPr>
      </w:pPr>
      <w:bookmarkStart w:id="7" w:name="_b35h817tko0m" w:colFirst="0" w:colLast="0"/>
      <w:bookmarkEnd w:id="7"/>
      <w:r>
        <w:rPr>
          <w:b/>
          <w:color w:val="000000"/>
          <w:sz w:val="22"/>
          <w:szCs w:val="22"/>
        </w:rPr>
        <w:t>What is a Line of Credit?</w:t>
      </w:r>
    </w:p>
    <w:p w:rsidR="0079037E" w:rsidRDefault="0079037E" w:rsidP="0079037E">
      <w:pPr>
        <w:spacing w:before="240" w:after="240"/>
      </w:pPr>
      <w:r>
        <w:t>A line of credit is a flexible financing option that allows businesses to borrow up to a specified limit and repay the funds as needed. Unlike a lump-sum loan, a line of credit provides ongoing access to funds, making it ideal for managing cash flow fluctuations and unexpected expenses.</w:t>
      </w:r>
    </w:p>
    <w:p w:rsidR="0079037E" w:rsidRDefault="0079037E" w:rsidP="0079037E">
      <w:pPr>
        <w:pStyle w:val="Heading4"/>
        <w:keepNext w:val="0"/>
        <w:keepLines w:val="0"/>
        <w:spacing w:before="240" w:after="40"/>
        <w:rPr>
          <w:b/>
          <w:color w:val="000000"/>
          <w:sz w:val="22"/>
          <w:szCs w:val="22"/>
        </w:rPr>
      </w:pPr>
      <w:bookmarkStart w:id="8" w:name="_pek6j23lj03k" w:colFirst="0" w:colLast="0"/>
      <w:bookmarkEnd w:id="8"/>
      <w:r>
        <w:rPr>
          <w:b/>
          <w:color w:val="000000"/>
          <w:sz w:val="22"/>
          <w:szCs w:val="22"/>
        </w:rPr>
        <w:lastRenderedPageBreak/>
        <w:t>Advantages of Having a Line of Credit</w:t>
      </w:r>
    </w:p>
    <w:p w:rsidR="0079037E" w:rsidRDefault="0079037E" w:rsidP="0079037E">
      <w:pPr>
        <w:spacing w:before="240" w:after="240"/>
      </w:pPr>
      <w:r>
        <w:t>The primary benefit of a line of credit is its flexibility. Businesses can draw on the funds whenever needed and only pay interest on the amount borrowed. This can be particularly useful for seasonal businesses or those experiencing uneven revenue streams. Additionally, a line of credit can help build your business credit score, which can be beneficial for securing future financing.</w:t>
      </w:r>
    </w:p>
    <w:p w:rsidR="0079037E" w:rsidRDefault="0079037E" w:rsidP="0079037E">
      <w:pPr>
        <w:pStyle w:val="Heading4"/>
        <w:keepNext w:val="0"/>
        <w:keepLines w:val="0"/>
        <w:spacing w:before="240" w:after="40"/>
        <w:rPr>
          <w:b/>
          <w:color w:val="000000"/>
          <w:sz w:val="22"/>
          <w:szCs w:val="22"/>
        </w:rPr>
      </w:pPr>
      <w:bookmarkStart w:id="9" w:name="_siyfh5boxcmi" w:colFirst="0" w:colLast="0"/>
      <w:bookmarkEnd w:id="9"/>
      <w:r>
        <w:rPr>
          <w:b/>
          <w:color w:val="000000"/>
          <w:sz w:val="22"/>
          <w:szCs w:val="22"/>
        </w:rPr>
        <w:t>How to Qualify for a Line of Credit</w:t>
      </w:r>
    </w:p>
    <w:p w:rsidR="0079037E" w:rsidRDefault="0079037E" w:rsidP="0079037E">
      <w:pPr>
        <w:spacing w:before="240" w:after="240"/>
      </w:pPr>
      <w:r>
        <w:t>Qualifying for a line of credit typically requires a good credit score, a solid business plan, and a proven track record of revenue. Lenders will assess your business’s financial health, including cash flow, debt levels, and profitability. Preparing thorough documentation and presenting a clear case for how the funds will be used can improve your chances of approval.</w:t>
      </w:r>
    </w:p>
    <w:bookmarkStart w:id="10" w:name="_9q3qtq8n8a74" w:colFirst="0" w:colLast="0"/>
    <w:bookmarkEnd w:id="10"/>
    <w:p w:rsidR="0079037E" w:rsidRDefault="0079037E" w:rsidP="0079037E">
      <w:pPr>
        <w:pStyle w:val="Heading3"/>
        <w:keepNext w:val="0"/>
        <w:keepLines w:val="0"/>
        <w:spacing w:before="280"/>
        <w:rPr>
          <w:b/>
          <w:color w:val="000000"/>
          <w:sz w:val="26"/>
          <w:szCs w:val="26"/>
        </w:rPr>
      </w:pPr>
      <w:r>
        <w:fldChar w:fldCharType="begin"/>
      </w:r>
      <w:r>
        <w:instrText xml:space="preserve"> HYPERLINK "https://simplifyingcalculation.com/smallbusiness/business-equipment" \h </w:instrText>
      </w:r>
      <w:r>
        <w:fldChar w:fldCharType="separate"/>
      </w:r>
      <w:r>
        <w:rPr>
          <w:b/>
          <w:color w:val="1155CC"/>
          <w:sz w:val="26"/>
          <w:szCs w:val="26"/>
          <w:u w:val="single"/>
        </w:rPr>
        <w:t>Equipment Financing</w:t>
      </w:r>
      <w:r>
        <w:rPr>
          <w:b/>
          <w:color w:val="1155CC"/>
          <w:sz w:val="26"/>
          <w:szCs w:val="26"/>
          <w:u w:val="single"/>
        </w:rPr>
        <w:fldChar w:fldCharType="end"/>
      </w:r>
    </w:p>
    <w:p w:rsidR="0079037E" w:rsidRDefault="0079037E" w:rsidP="0079037E">
      <w:pPr>
        <w:pStyle w:val="Heading4"/>
        <w:keepNext w:val="0"/>
        <w:keepLines w:val="0"/>
        <w:spacing w:before="240" w:after="40"/>
        <w:rPr>
          <w:b/>
          <w:color w:val="000000"/>
          <w:sz w:val="22"/>
          <w:szCs w:val="22"/>
        </w:rPr>
      </w:pPr>
      <w:bookmarkStart w:id="11" w:name="_dkz0lauisfyc" w:colFirst="0" w:colLast="0"/>
      <w:bookmarkEnd w:id="11"/>
      <w:r>
        <w:rPr>
          <w:b/>
          <w:color w:val="000000"/>
          <w:sz w:val="22"/>
          <w:szCs w:val="22"/>
        </w:rPr>
        <w:t>Why Consider Equipment Financing?</w:t>
      </w:r>
    </w:p>
    <w:p w:rsidR="0079037E" w:rsidRDefault="0079037E" w:rsidP="0079037E">
      <w:pPr>
        <w:spacing w:before="240" w:after="240"/>
      </w:pPr>
      <w:r>
        <w:t>For businesses that rely on machinery, technology, or vehicles, equipment financing can be a game-changer. This type of loan specifically covers the cost of new or used equipment, allowing businesses to spread the expense over time rather than making a large upfront investment.</w:t>
      </w:r>
    </w:p>
    <w:p w:rsidR="0079037E" w:rsidRDefault="0079037E" w:rsidP="0079037E">
      <w:pPr>
        <w:pStyle w:val="Heading4"/>
        <w:keepNext w:val="0"/>
        <w:keepLines w:val="0"/>
        <w:spacing w:before="240" w:after="40"/>
        <w:rPr>
          <w:b/>
          <w:color w:val="000000"/>
          <w:sz w:val="22"/>
          <w:szCs w:val="22"/>
        </w:rPr>
      </w:pPr>
      <w:bookmarkStart w:id="12" w:name="_kb4y5avdlgbm" w:colFirst="0" w:colLast="0"/>
      <w:bookmarkEnd w:id="12"/>
      <w:r>
        <w:rPr>
          <w:b/>
          <w:color w:val="000000"/>
          <w:sz w:val="22"/>
          <w:szCs w:val="22"/>
        </w:rPr>
        <w:t>Benefits of Equipment Financing</w:t>
      </w:r>
    </w:p>
    <w:p w:rsidR="0079037E" w:rsidRDefault="0079037E" w:rsidP="0079037E">
      <w:pPr>
        <w:spacing w:before="240" w:after="240"/>
      </w:pPr>
      <w:r>
        <w:t>One of the main benefits of equipment financing is that the equipment itself serves as collateral, reducing the risk for lenders and potentially lowering the interest rate. This allows businesses to preserve their working capital while still obtaining the necessary tools to operate efficiently. Additionally, some equipment financing options offer tax benefits under Section 179, further reducing the overall cost.</w:t>
      </w:r>
    </w:p>
    <w:p w:rsidR="0079037E" w:rsidRDefault="0079037E" w:rsidP="0079037E">
      <w:pPr>
        <w:pStyle w:val="Heading4"/>
        <w:keepNext w:val="0"/>
        <w:keepLines w:val="0"/>
        <w:spacing w:before="240" w:after="40"/>
        <w:rPr>
          <w:b/>
          <w:color w:val="000000"/>
          <w:sz w:val="22"/>
          <w:szCs w:val="22"/>
        </w:rPr>
      </w:pPr>
      <w:bookmarkStart w:id="13" w:name="_5dmxr22ll0y8" w:colFirst="0" w:colLast="0"/>
      <w:bookmarkEnd w:id="13"/>
      <w:r>
        <w:rPr>
          <w:b/>
          <w:color w:val="000000"/>
          <w:sz w:val="22"/>
          <w:szCs w:val="22"/>
        </w:rPr>
        <w:t>Steps to Secure Equipment Financing</w:t>
      </w:r>
    </w:p>
    <w:p w:rsidR="0079037E" w:rsidRDefault="0079037E" w:rsidP="0079037E">
      <w:pPr>
        <w:spacing w:before="240" w:after="240"/>
      </w:pPr>
      <w:r>
        <w:t>To secure equipment financing, businesses should start by identifying the specific equipment needed and gathering quotes from suppliers. Lenders will require detailed information about the equipment, including its cost, expected lifespan, and potential resale value. A strong credit profile and a well-documented business plan will also enhance your chances of approval.</w:t>
      </w:r>
    </w:p>
    <w:bookmarkStart w:id="14" w:name="_83g4djiwv3n0" w:colFirst="0" w:colLast="0"/>
    <w:bookmarkEnd w:id="14"/>
    <w:p w:rsidR="0079037E" w:rsidRDefault="0079037E" w:rsidP="0079037E">
      <w:pPr>
        <w:pStyle w:val="Heading3"/>
        <w:keepNext w:val="0"/>
        <w:keepLines w:val="0"/>
        <w:spacing w:before="280"/>
        <w:rPr>
          <w:b/>
          <w:color w:val="000000"/>
          <w:sz w:val="26"/>
          <w:szCs w:val="26"/>
        </w:rPr>
      </w:pPr>
      <w:r>
        <w:fldChar w:fldCharType="begin"/>
      </w:r>
      <w:r>
        <w:instrText xml:space="preserve"> HYPERLINK "https://simplifyingcalculation.com/smallbusiness/factor-calculator" \h </w:instrText>
      </w:r>
      <w:r>
        <w:fldChar w:fldCharType="separate"/>
      </w:r>
      <w:r>
        <w:rPr>
          <w:b/>
          <w:color w:val="1155CC"/>
          <w:sz w:val="26"/>
          <w:szCs w:val="26"/>
          <w:u w:val="single"/>
        </w:rPr>
        <w:t>Invoice Factoring</w:t>
      </w:r>
      <w:r>
        <w:rPr>
          <w:b/>
          <w:color w:val="1155CC"/>
          <w:sz w:val="26"/>
          <w:szCs w:val="26"/>
          <w:u w:val="single"/>
        </w:rPr>
        <w:fldChar w:fldCharType="end"/>
      </w:r>
    </w:p>
    <w:p w:rsidR="0079037E" w:rsidRDefault="0079037E" w:rsidP="0079037E">
      <w:pPr>
        <w:pStyle w:val="Heading4"/>
        <w:keepNext w:val="0"/>
        <w:keepLines w:val="0"/>
        <w:spacing w:before="240" w:after="40"/>
        <w:rPr>
          <w:b/>
          <w:color w:val="000000"/>
          <w:sz w:val="22"/>
          <w:szCs w:val="22"/>
        </w:rPr>
      </w:pPr>
      <w:bookmarkStart w:id="15" w:name="_tgt53bx9kuw" w:colFirst="0" w:colLast="0"/>
      <w:bookmarkEnd w:id="15"/>
      <w:r>
        <w:rPr>
          <w:b/>
          <w:color w:val="000000"/>
          <w:sz w:val="22"/>
          <w:szCs w:val="22"/>
        </w:rPr>
        <w:t>What is Invoice Factoring?</w:t>
      </w:r>
    </w:p>
    <w:p w:rsidR="0079037E" w:rsidRDefault="0079037E" w:rsidP="0079037E">
      <w:pPr>
        <w:spacing w:before="240" w:after="240"/>
      </w:pPr>
      <w:r>
        <w:t>Invoice factoring is a financing solution where businesses sell their outstanding invoices to a factoring company at a discount in exchange for immediate cash. This can be an effective way to improve cash flow and manage receivables without taking on additional debt.</w:t>
      </w:r>
    </w:p>
    <w:bookmarkStart w:id="16" w:name="_nvyfycm0j917" w:colFirst="0" w:colLast="0"/>
    <w:bookmarkEnd w:id="16"/>
    <w:p w:rsidR="0079037E" w:rsidRDefault="0079037E" w:rsidP="0079037E">
      <w:pPr>
        <w:pStyle w:val="Heading4"/>
        <w:keepNext w:val="0"/>
        <w:keepLines w:val="0"/>
        <w:spacing w:before="240" w:after="40"/>
        <w:rPr>
          <w:b/>
          <w:color w:val="000000"/>
          <w:sz w:val="22"/>
          <w:szCs w:val="22"/>
        </w:rPr>
      </w:pPr>
      <w:r>
        <w:lastRenderedPageBreak/>
        <w:fldChar w:fldCharType="begin"/>
      </w:r>
      <w:r>
        <w:instrText xml:space="preserve"> HYPERLINK "https://simplifyingcalculation.com/smallbusiness/factor-calculator" \h </w:instrText>
      </w:r>
      <w:r>
        <w:fldChar w:fldCharType="separate"/>
      </w:r>
      <w:r>
        <w:rPr>
          <w:b/>
          <w:color w:val="1155CC"/>
          <w:sz w:val="22"/>
          <w:szCs w:val="22"/>
          <w:u w:val="single"/>
        </w:rPr>
        <w:t>How Invoice Factoring Works</w:t>
      </w:r>
      <w:r>
        <w:rPr>
          <w:b/>
          <w:color w:val="1155CC"/>
          <w:sz w:val="22"/>
          <w:szCs w:val="22"/>
          <w:u w:val="single"/>
        </w:rPr>
        <w:fldChar w:fldCharType="end"/>
      </w:r>
    </w:p>
    <w:p w:rsidR="0079037E" w:rsidRDefault="0079037E" w:rsidP="0079037E">
      <w:pPr>
        <w:spacing w:before="240" w:after="240"/>
      </w:pPr>
      <w:r>
        <w:t>The process of invoice factoring is relatively straightforward. Once you sell your invoices to the factoring company, they advance you a percentage of the invoice value—typically around 80-90%. The factoring company then collects payment from your customers, and once the invoice is paid, they release the remaining balance to you, minus a factoring fee.</w:t>
      </w:r>
    </w:p>
    <w:p w:rsidR="0079037E" w:rsidRDefault="0079037E" w:rsidP="0079037E">
      <w:pPr>
        <w:pStyle w:val="Heading4"/>
        <w:keepNext w:val="0"/>
        <w:keepLines w:val="0"/>
        <w:spacing w:before="240" w:after="40"/>
        <w:rPr>
          <w:b/>
          <w:color w:val="000000"/>
          <w:sz w:val="22"/>
          <w:szCs w:val="22"/>
        </w:rPr>
      </w:pPr>
      <w:bookmarkStart w:id="17" w:name="_7vlelhwmf3uf" w:colFirst="0" w:colLast="0"/>
      <w:bookmarkEnd w:id="17"/>
      <w:r>
        <w:rPr>
          <w:b/>
          <w:color w:val="000000"/>
          <w:sz w:val="22"/>
          <w:szCs w:val="22"/>
        </w:rPr>
        <w:t>Advantages of Invoice Factoring</w:t>
      </w:r>
    </w:p>
    <w:p w:rsidR="0079037E" w:rsidRDefault="0079037E" w:rsidP="0079037E">
      <w:pPr>
        <w:spacing w:before="240" w:after="240"/>
      </w:pPr>
      <w:r>
        <w:t>Invoice factoring offers several advantages, including immediate access to cash, improved cash flow, and reduced administrative burden of managing collections. It can be particularly beneficial for businesses with slow-paying clients or those experiencing rapid growth. Additionally, because it’s based on the creditworthiness of your customers rather than your business, it can be easier to qualify for than traditional loans.</w:t>
      </w:r>
    </w:p>
    <w:p w:rsidR="0079037E" w:rsidRDefault="0079037E" w:rsidP="0079037E">
      <w:pPr>
        <w:pStyle w:val="Heading3"/>
        <w:keepNext w:val="0"/>
        <w:keepLines w:val="0"/>
        <w:spacing w:before="280"/>
        <w:rPr>
          <w:b/>
          <w:color w:val="000000"/>
          <w:sz w:val="26"/>
          <w:szCs w:val="26"/>
        </w:rPr>
      </w:pPr>
      <w:bookmarkStart w:id="18" w:name="_46s7df1i4tn5" w:colFirst="0" w:colLast="0"/>
      <w:bookmarkEnd w:id="18"/>
      <w:r>
        <w:rPr>
          <w:b/>
          <w:color w:val="000000"/>
          <w:sz w:val="26"/>
          <w:szCs w:val="26"/>
        </w:rPr>
        <w:t>Merchant Cash Advances</w:t>
      </w:r>
    </w:p>
    <w:p w:rsidR="0079037E" w:rsidRDefault="0079037E" w:rsidP="0079037E">
      <w:pPr>
        <w:pStyle w:val="Heading4"/>
        <w:keepNext w:val="0"/>
        <w:keepLines w:val="0"/>
        <w:spacing w:before="240" w:after="40"/>
        <w:rPr>
          <w:b/>
          <w:color w:val="000000"/>
          <w:sz w:val="22"/>
          <w:szCs w:val="22"/>
        </w:rPr>
      </w:pPr>
      <w:bookmarkStart w:id="19" w:name="_sal4wxwg2vdp" w:colFirst="0" w:colLast="0"/>
      <w:bookmarkEnd w:id="19"/>
      <w:r>
        <w:rPr>
          <w:b/>
          <w:color w:val="000000"/>
          <w:sz w:val="22"/>
          <w:szCs w:val="22"/>
        </w:rPr>
        <w:t>What are Merchant Cash Advances?</w:t>
      </w:r>
    </w:p>
    <w:p w:rsidR="0079037E" w:rsidRDefault="0079037E" w:rsidP="0079037E">
      <w:pPr>
        <w:spacing w:before="240" w:after="240"/>
      </w:pPr>
      <w:r>
        <w:t>Merchant cash advances (MCAs) provide a lump sum of cash in exchange for a percentage of future credit card sales. This type of financing is quick and easy to obtain, making it an attractive option for businesses in immediate need of funds.</w:t>
      </w:r>
    </w:p>
    <w:p w:rsidR="0079037E" w:rsidRDefault="0079037E" w:rsidP="0079037E">
      <w:pPr>
        <w:pStyle w:val="Heading4"/>
        <w:keepNext w:val="0"/>
        <w:keepLines w:val="0"/>
        <w:spacing w:before="240" w:after="40"/>
        <w:rPr>
          <w:b/>
          <w:color w:val="000000"/>
          <w:sz w:val="22"/>
          <w:szCs w:val="22"/>
        </w:rPr>
      </w:pPr>
      <w:bookmarkStart w:id="20" w:name="_zcygiqkgvb16" w:colFirst="0" w:colLast="0"/>
      <w:bookmarkEnd w:id="20"/>
      <w:r>
        <w:rPr>
          <w:b/>
          <w:color w:val="000000"/>
          <w:sz w:val="22"/>
          <w:szCs w:val="22"/>
        </w:rPr>
        <w:t>Pros and Cons of Merchant Cash Advances</w:t>
      </w:r>
    </w:p>
    <w:p w:rsidR="0079037E" w:rsidRDefault="0079037E" w:rsidP="0079037E">
      <w:pPr>
        <w:spacing w:before="240" w:after="240"/>
      </w:pPr>
      <w:r>
        <w:t>MCAs offer the benefit of speedy access to capital, often within a few days. However, they come with high costs, including factor rates that can equate to annual percentage rates (APRs) of 70% or higher. Additionally, daily or weekly repayments can strain cash flow, especially during slow sales periods.</w:t>
      </w:r>
    </w:p>
    <w:p w:rsidR="0079037E" w:rsidRDefault="0079037E" w:rsidP="0079037E">
      <w:pPr>
        <w:pStyle w:val="Heading4"/>
        <w:keepNext w:val="0"/>
        <w:keepLines w:val="0"/>
        <w:spacing w:before="240" w:after="40"/>
        <w:rPr>
          <w:b/>
          <w:color w:val="000000"/>
          <w:sz w:val="22"/>
          <w:szCs w:val="22"/>
        </w:rPr>
      </w:pPr>
      <w:bookmarkStart w:id="21" w:name="_p8brec4omfal" w:colFirst="0" w:colLast="0"/>
      <w:bookmarkEnd w:id="21"/>
      <w:r>
        <w:rPr>
          <w:b/>
          <w:color w:val="000000"/>
          <w:sz w:val="22"/>
          <w:szCs w:val="22"/>
        </w:rPr>
        <w:t>When to Consider a Merchant Cash Advance</w:t>
      </w:r>
    </w:p>
    <w:p w:rsidR="0079037E" w:rsidRDefault="0079037E" w:rsidP="0079037E">
      <w:pPr>
        <w:spacing w:before="240" w:after="240"/>
      </w:pPr>
      <w:r>
        <w:t>MCAs should be considered a last resort due to their high cost. They can be useful for businesses with strong, consistent credit card sales that need quick capital for short-term needs. However, careful consideration and a clear repayment plan are essential to avoid falling into a cycle of debt.</w:t>
      </w:r>
    </w:p>
    <w:p w:rsidR="0079037E" w:rsidRDefault="0079037E" w:rsidP="0079037E">
      <w:pPr>
        <w:pStyle w:val="Heading3"/>
        <w:keepNext w:val="0"/>
        <w:keepLines w:val="0"/>
        <w:spacing w:before="280"/>
        <w:rPr>
          <w:b/>
          <w:color w:val="000000"/>
          <w:sz w:val="26"/>
          <w:szCs w:val="26"/>
        </w:rPr>
      </w:pPr>
      <w:bookmarkStart w:id="22" w:name="_66rm45tve4ls" w:colFirst="0" w:colLast="0"/>
      <w:bookmarkEnd w:id="22"/>
      <w:r>
        <w:rPr>
          <w:b/>
          <w:color w:val="000000"/>
          <w:sz w:val="26"/>
          <w:szCs w:val="26"/>
        </w:rPr>
        <w:t>Crowdfunding</w:t>
      </w:r>
    </w:p>
    <w:p w:rsidR="0079037E" w:rsidRDefault="0079037E" w:rsidP="0079037E">
      <w:pPr>
        <w:pStyle w:val="Heading4"/>
        <w:keepNext w:val="0"/>
        <w:keepLines w:val="0"/>
        <w:spacing w:before="240" w:after="40"/>
        <w:rPr>
          <w:b/>
          <w:color w:val="000000"/>
          <w:sz w:val="22"/>
          <w:szCs w:val="22"/>
        </w:rPr>
      </w:pPr>
      <w:bookmarkStart w:id="23" w:name="_qi1peu1jlzx6" w:colFirst="0" w:colLast="0"/>
      <w:bookmarkEnd w:id="23"/>
      <w:r>
        <w:rPr>
          <w:b/>
          <w:color w:val="000000"/>
          <w:sz w:val="22"/>
          <w:szCs w:val="22"/>
        </w:rPr>
        <w:t>Exploring Crowdfunding Options</w:t>
      </w:r>
    </w:p>
    <w:p w:rsidR="0079037E" w:rsidRDefault="0079037E" w:rsidP="0079037E">
      <w:pPr>
        <w:spacing w:before="240" w:after="240"/>
      </w:pPr>
      <w:r>
        <w:t>Crowdfunding has become a popular way for businesses to raise funds by soliciting small contributions from a large number of people, typically via online platforms. There are several types of crowdfunding, including reward-based, equity-based, and donation-based, each with its own set of rules and benefits.</w:t>
      </w:r>
    </w:p>
    <w:p w:rsidR="0079037E" w:rsidRDefault="0079037E" w:rsidP="0079037E">
      <w:pPr>
        <w:pStyle w:val="Heading4"/>
        <w:keepNext w:val="0"/>
        <w:keepLines w:val="0"/>
        <w:spacing w:before="240" w:after="40"/>
        <w:rPr>
          <w:b/>
          <w:color w:val="000000"/>
          <w:sz w:val="22"/>
          <w:szCs w:val="22"/>
        </w:rPr>
      </w:pPr>
      <w:bookmarkStart w:id="24" w:name="_nxntvh7a59xg" w:colFirst="0" w:colLast="0"/>
      <w:bookmarkEnd w:id="24"/>
      <w:r>
        <w:rPr>
          <w:b/>
          <w:color w:val="000000"/>
          <w:sz w:val="22"/>
          <w:szCs w:val="22"/>
        </w:rPr>
        <w:lastRenderedPageBreak/>
        <w:t>Benefits of Crowdfunding</w:t>
      </w:r>
    </w:p>
    <w:p w:rsidR="0079037E" w:rsidRDefault="0079037E" w:rsidP="0079037E">
      <w:pPr>
        <w:spacing w:before="240" w:after="240"/>
      </w:pPr>
      <w:r>
        <w:t>Crowdfunding can provide more than just capital; it offers a way to validate your business idea, build a community of supporters, and generate early buzz. Successful campaigns often benefit from increased visibility and media coverage, which can translate into long-term customer loyalty.</w:t>
      </w:r>
    </w:p>
    <w:p w:rsidR="0079037E" w:rsidRDefault="0079037E" w:rsidP="0079037E">
      <w:pPr>
        <w:pStyle w:val="Heading4"/>
        <w:keepNext w:val="0"/>
        <w:keepLines w:val="0"/>
        <w:spacing w:before="240" w:after="40"/>
        <w:rPr>
          <w:b/>
          <w:color w:val="000000"/>
          <w:sz w:val="22"/>
          <w:szCs w:val="22"/>
        </w:rPr>
      </w:pPr>
      <w:bookmarkStart w:id="25" w:name="_oav9imiwuw5g" w:colFirst="0" w:colLast="0"/>
      <w:bookmarkEnd w:id="25"/>
      <w:r>
        <w:rPr>
          <w:b/>
          <w:color w:val="000000"/>
          <w:sz w:val="22"/>
          <w:szCs w:val="22"/>
        </w:rPr>
        <w:t>Tips for a Successful Crowdfunding Campaign</w:t>
      </w:r>
    </w:p>
    <w:p w:rsidR="0079037E" w:rsidRDefault="0079037E" w:rsidP="0079037E">
      <w:pPr>
        <w:spacing w:before="240" w:after="240"/>
      </w:pPr>
      <w:r>
        <w:t>To run a successful crowdfunding campaign, start by selecting the right platform and clearly defining your funding goal and rewards. Create a compelling story and use high-quality visuals to attract potential backers. Promoting your campaign through social media and leveraging your existing network can also significantly boost your chances of success.</w:t>
      </w:r>
    </w:p>
    <w:p w:rsidR="0079037E" w:rsidRDefault="0079037E" w:rsidP="0079037E">
      <w:pPr>
        <w:pStyle w:val="Heading3"/>
        <w:keepNext w:val="0"/>
        <w:keepLines w:val="0"/>
        <w:spacing w:before="280"/>
        <w:rPr>
          <w:b/>
          <w:color w:val="000000"/>
          <w:sz w:val="26"/>
          <w:szCs w:val="26"/>
        </w:rPr>
      </w:pPr>
      <w:bookmarkStart w:id="26" w:name="_ohncfyz1pyc6" w:colFirst="0" w:colLast="0"/>
      <w:bookmarkEnd w:id="26"/>
      <w:r>
        <w:rPr>
          <w:b/>
          <w:color w:val="000000"/>
          <w:sz w:val="26"/>
          <w:szCs w:val="26"/>
        </w:rPr>
        <w:t>Peer-to-Peer Lending</w:t>
      </w:r>
    </w:p>
    <w:p w:rsidR="0079037E" w:rsidRDefault="0079037E" w:rsidP="0079037E">
      <w:pPr>
        <w:pStyle w:val="Heading4"/>
        <w:keepNext w:val="0"/>
        <w:keepLines w:val="0"/>
        <w:spacing w:before="240" w:after="40"/>
        <w:rPr>
          <w:b/>
          <w:color w:val="000000"/>
          <w:sz w:val="22"/>
          <w:szCs w:val="22"/>
        </w:rPr>
      </w:pPr>
      <w:bookmarkStart w:id="27" w:name="_q6jsq21cib4u" w:colFirst="0" w:colLast="0"/>
      <w:bookmarkEnd w:id="27"/>
      <w:r>
        <w:rPr>
          <w:b/>
          <w:color w:val="000000"/>
          <w:sz w:val="22"/>
          <w:szCs w:val="22"/>
        </w:rPr>
        <w:t>What is Peer-to-Peer Lending?</w:t>
      </w:r>
    </w:p>
    <w:p w:rsidR="0079037E" w:rsidRDefault="0079037E" w:rsidP="0079037E">
      <w:pPr>
        <w:spacing w:before="240" w:after="240"/>
      </w:pPr>
      <w:r>
        <w:t>Peer-to-peer (P2P) lending connects borrowers directly with individual investors through online platforms, bypassing traditional financial institutions. This form of lending can offer more flexible terms and lower interest rates than traditional bank loans.</w:t>
      </w:r>
    </w:p>
    <w:p w:rsidR="0079037E" w:rsidRDefault="0079037E" w:rsidP="0079037E">
      <w:pPr>
        <w:pStyle w:val="Heading4"/>
        <w:keepNext w:val="0"/>
        <w:keepLines w:val="0"/>
        <w:spacing w:before="240" w:after="40"/>
        <w:rPr>
          <w:b/>
          <w:color w:val="000000"/>
          <w:sz w:val="22"/>
          <w:szCs w:val="22"/>
        </w:rPr>
      </w:pPr>
      <w:bookmarkStart w:id="28" w:name="_5f288jebsb6" w:colFirst="0" w:colLast="0"/>
      <w:bookmarkEnd w:id="28"/>
      <w:r>
        <w:rPr>
          <w:b/>
          <w:color w:val="000000"/>
          <w:sz w:val="22"/>
          <w:szCs w:val="22"/>
        </w:rPr>
        <w:t>Advantages of P2P Lending</w:t>
      </w:r>
    </w:p>
    <w:p w:rsidR="0079037E" w:rsidRDefault="0079037E" w:rsidP="0079037E">
      <w:pPr>
        <w:spacing w:before="240" w:after="240"/>
      </w:pPr>
      <w:r>
        <w:t>P2P lending provides access to a broader pool of potential lenders, increasing your chances of securing funds. The application process is typically faster and less stringent than traditional loans, making it an attractive option for startups and small businesses with limited credit history. Additionally, P2P platforms often offer competitive interest rates and flexible repayment terms.</w:t>
      </w:r>
    </w:p>
    <w:p w:rsidR="0079037E" w:rsidRDefault="0079037E" w:rsidP="0079037E">
      <w:pPr>
        <w:pStyle w:val="Heading4"/>
        <w:keepNext w:val="0"/>
        <w:keepLines w:val="0"/>
        <w:spacing w:before="240" w:after="40"/>
        <w:rPr>
          <w:b/>
          <w:color w:val="000000"/>
          <w:sz w:val="22"/>
          <w:szCs w:val="22"/>
        </w:rPr>
      </w:pPr>
      <w:bookmarkStart w:id="29" w:name="_woe3tsq837vc" w:colFirst="0" w:colLast="0"/>
      <w:bookmarkEnd w:id="29"/>
      <w:r>
        <w:rPr>
          <w:b/>
          <w:color w:val="000000"/>
          <w:sz w:val="22"/>
          <w:szCs w:val="22"/>
        </w:rPr>
        <w:t>How to Apply for a P2P Loan</w:t>
      </w:r>
    </w:p>
    <w:p w:rsidR="0079037E" w:rsidRDefault="0079037E" w:rsidP="0079037E">
      <w:pPr>
        <w:spacing w:before="240" w:after="240"/>
      </w:pPr>
      <w:r>
        <w:t>Applying for a P2P loan involves creating an account on a P2P lending platform, submitting a detailed loan request, and providing documentation such as financial statements and business plans. Once your request is reviewed and approved, it will be listed on the platform for potential investors to fund. Maintaining a strong credit profile and presenting a clear, compelling case for your loan can improve your chances of attracting investors.</w:t>
      </w:r>
    </w:p>
    <w:p w:rsidR="0079037E" w:rsidRDefault="0079037E" w:rsidP="0079037E">
      <w:pPr>
        <w:pStyle w:val="Heading3"/>
        <w:keepNext w:val="0"/>
        <w:keepLines w:val="0"/>
        <w:spacing w:before="280"/>
        <w:rPr>
          <w:b/>
          <w:color w:val="000000"/>
          <w:sz w:val="26"/>
          <w:szCs w:val="26"/>
        </w:rPr>
      </w:pPr>
      <w:bookmarkStart w:id="30" w:name="_deipm6a3hb4p" w:colFirst="0" w:colLast="0"/>
      <w:bookmarkEnd w:id="30"/>
      <w:r>
        <w:rPr>
          <w:b/>
          <w:color w:val="000000"/>
          <w:sz w:val="26"/>
          <w:szCs w:val="26"/>
        </w:rPr>
        <w:t>Business Credit Cards</w:t>
      </w:r>
    </w:p>
    <w:p w:rsidR="0079037E" w:rsidRDefault="0079037E" w:rsidP="0079037E">
      <w:pPr>
        <w:pStyle w:val="Heading4"/>
        <w:keepNext w:val="0"/>
        <w:keepLines w:val="0"/>
        <w:spacing w:before="240" w:after="40"/>
        <w:rPr>
          <w:b/>
          <w:color w:val="000000"/>
          <w:sz w:val="22"/>
          <w:szCs w:val="22"/>
        </w:rPr>
      </w:pPr>
      <w:bookmarkStart w:id="31" w:name="_7v3dagkymeew" w:colFirst="0" w:colLast="0"/>
      <w:bookmarkEnd w:id="31"/>
      <w:r>
        <w:rPr>
          <w:b/>
          <w:color w:val="000000"/>
          <w:sz w:val="22"/>
          <w:szCs w:val="22"/>
        </w:rPr>
        <w:t>Benefits of Business Credit Cards</w:t>
      </w:r>
    </w:p>
    <w:p w:rsidR="0079037E" w:rsidRDefault="0079037E" w:rsidP="0079037E">
      <w:pPr>
        <w:spacing w:before="240" w:after="240"/>
      </w:pPr>
      <w:r>
        <w:t>Business credit cards can be a valuable tool for managing expenses, earning rewards, and building business credit. They offer a revolving line of credit that can be used for various business expenses, providing flexibility and convenience.</w:t>
      </w:r>
    </w:p>
    <w:p w:rsidR="0079037E" w:rsidRDefault="0079037E" w:rsidP="0079037E">
      <w:pPr>
        <w:pStyle w:val="Heading4"/>
        <w:keepNext w:val="0"/>
        <w:keepLines w:val="0"/>
        <w:spacing w:before="240" w:after="40"/>
        <w:rPr>
          <w:b/>
          <w:color w:val="000000"/>
          <w:sz w:val="22"/>
          <w:szCs w:val="22"/>
        </w:rPr>
      </w:pPr>
      <w:bookmarkStart w:id="32" w:name="_8nuussmjzo1h" w:colFirst="0" w:colLast="0"/>
      <w:bookmarkEnd w:id="32"/>
      <w:r>
        <w:rPr>
          <w:b/>
          <w:color w:val="000000"/>
          <w:sz w:val="22"/>
          <w:szCs w:val="22"/>
        </w:rPr>
        <w:t>Choosing the Right Business Credit Card</w:t>
      </w:r>
    </w:p>
    <w:p w:rsidR="0079037E" w:rsidRDefault="0079037E" w:rsidP="0079037E">
      <w:pPr>
        <w:spacing w:before="240" w:after="240"/>
      </w:pPr>
      <w:r>
        <w:lastRenderedPageBreak/>
        <w:t>When selecting a business credit card, consider factors such as interest rates, fees, rewards programs, and credit limits. Some cards offer cash back, travel rewards, or discounts on business-related purchases, which can add significant value. It’s also important to choose a card that aligns with your business’s spending habits and financial goals.</w:t>
      </w:r>
    </w:p>
    <w:p w:rsidR="0079037E" w:rsidRDefault="0079037E" w:rsidP="0079037E">
      <w:pPr>
        <w:pStyle w:val="Heading4"/>
        <w:keepNext w:val="0"/>
        <w:keepLines w:val="0"/>
        <w:spacing w:before="240" w:after="40"/>
        <w:rPr>
          <w:b/>
          <w:color w:val="000000"/>
          <w:sz w:val="22"/>
          <w:szCs w:val="22"/>
        </w:rPr>
      </w:pPr>
      <w:bookmarkStart w:id="33" w:name="_ld4dna587x30" w:colFirst="0" w:colLast="0"/>
      <w:bookmarkEnd w:id="33"/>
      <w:r>
        <w:rPr>
          <w:b/>
          <w:color w:val="000000"/>
          <w:sz w:val="22"/>
          <w:szCs w:val="22"/>
        </w:rPr>
        <w:t>Best Practices for Using Business Credit Cards</w:t>
      </w:r>
    </w:p>
    <w:p w:rsidR="0079037E" w:rsidRDefault="0079037E" w:rsidP="0079037E">
      <w:pPr>
        <w:spacing w:before="240" w:after="240"/>
      </w:pPr>
      <w:r>
        <w:t>To maximize the benefits of a business credit card, use it responsibly by paying off the balance in full each month to avoid interest charges. Keep track of expenses and monitor your credit utilization ratio to maintain a healthy credit score. Additionally, take advantage of any rewards or benefits offered by your card to offset costs and enhance your cash flow.</w:t>
      </w:r>
    </w:p>
    <w:p w:rsidR="0079037E" w:rsidRDefault="0079037E" w:rsidP="0079037E">
      <w:pPr>
        <w:pStyle w:val="Heading3"/>
        <w:keepNext w:val="0"/>
        <w:keepLines w:val="0"/>
        <w:spacing w:before="280"/>
        <w:rPr>
          <w:b/>
          <w:color w:val="000000"/>
          <w:sz w:val="26"/>
          <w:szCs w:val="26"/>
        </w:rPr>
      </w:pPr>
      <w:bookmarkStart w:id="34" w:name="_4bfr6g6w6pcq" w:colFirst="0" w:colLast="0"/>
      <w:bookmarkEnd w:id="34"/>
      <w:r>
        <w:rPr>
          <w:b/>
          <w:color w:val="000000"/>
          <w:sz w:val="26"/>
          <w:szCs w:val="26"/>
        </w:rPr>
        <w:t>Microloans</w:t>
      </w:r>
    </w:p>
    <w:p w:rsidR="0079037E" w:rsidRDefault="0079037E" w:rsidP="0079037E">
      <w:pPr>
        <w:pStyle w:val="Heading4"/>
        <w:keepNext w:val="0"/>
        <w:keepLines w:val="0"/>
        <w:spacing w:before="240" w:after="40"/>
        <w:rPr>
          <w:b/>
          <w:color w:val="000000"/>
          <w:sz w:val="22"/>
          <w:szCs w:val="22"/>
        </w:rPr>
      </w:pPr>
      <w:bookmarkStart w:id="35" w:name="_usvpyoxizvcy" w:colFirst="0" w:colLast="0"/>
      <w:bookmarkEnd w:id="35"/>
      <w:r>
        <w:rPr>
          <w:b/>
          <w:color w:val="000000"/>
          <w:sz w:val="22"/>
          <w:szCs w:val="22"/>
        </w:rPr>
        <w:t>What are Microloans?</w:t>
      </w:r>
    </w:p>
    <w:p w:rsidR="0079037E" w:rsidRDefault="0079037E" w:rsidP="0079037E">
      <w:pPr>
        <w:spacing w:before="240" w:after="240"/>
      </w:pPr>
      <w:r>
        <w:t>Microloans are small, short-term loans designed to help small businesses and startups with limited access to traditional financing. They are typically offered by non-profit organizations, community lenders, and government programs.</w:t>
      </w:r>
    </w:p>
    <w:p w:rsidR="0079037E" w:rsidRDefault="0079037E" w:rsidP="0079037E">
      <w:pPr>
        <w:pStyle w:val="Heading4"/>
        <w:keepNext w:val="0"/>
        <w:keepLines w:val="0"/>
        <w:spacing w:before="240" w:after="40"/>
        <w:rPr>
          <w:b/>
          <w:color w:val="000000"/>
          <w:sz w:val="22"/>
          <w:szCs w:val="22"/>
        </w:rPr>
      </w:pPr>
      <w:bookmarkStart w:id="36" w:name="_6rgaxqevw0n3" w:colFirst="0" w:colLast="0"/>
      <w:bookmarkEnd w:id="36"/>
      <w:r>
        <w:rPr>
          <w:b/>
          <w:color w:val="000000"/>
          <w:sz w:val="22"/>
          <w:szCs w:val="22"/>
        </w:rPr>
        <w:t>Benefits of Microloans</w:t>
      </w:r>
    </w:p>
    <w:p w:rsidR="0079037E" w:rsidRDefault="0079037E" w:rsidP="0079037E">
      <w:pPr>
        <w:spacing w:before="240" w:after="240"/>
      </w:pPr>
      <w:r>
        <w:t>Microloans can provide crucial funding for businesses that may not qualify for larger loans. They offer lower interest rates and flexible repayment terms, making them an accessible option for entrepreneurs with limited credit history. Additionally, many microloan programs offer support services such as business training and mentorship.</w:t>
      </w:r>
    </w:p>
    <w:p w:rsidR="0079037E" w:rsidRDefault="0079037E" w:rsidP="0079037E">
      <w:pPr>
        <w:pStyle w:val="Heading4"/>
        <w:keepNext w:val="0"/>
        <w:keepLines w:val="0"/>
        <w:spacing w:before="240" w:after="40"/>
        <w:rPr>
          <w:b/>
          <w:color w:val="000000"/>
          <w:sz w:val="22"/>
          <w:szCs w:val="22"/>
        </w:rPr>
      </w:pPr>
      <w:bookmarkStart w:id="37" w:name="_wspei8tw1e16" w:colFirst="0" w:colLast="0"/>
      <w:bookmarkEnd w:id="37"/>
      <w:r>
        <w:rPr>
          <w:b/>
          <w:color w:val="000000"/>
          <w:sz w:val="22"/>
          <w:szCs w:val="22"/>
        </w:rPr>
        <w:t>How to Apply for a Microloan</w:t>
      </w:r>
    </w:p>
    <w:p w:rsidR="0079037E" w:rsidRDefault="0079037E" w:rsidP="0079037E">
      <w:pPr>
        <w:spacing w:before="240" w:after="240"/>
      </w:pPr>
      <w:r>
        <w:t>To apply for a microloan, research local microloan programs and identify those that align with your business needs. Prepare a comprehensive business plan, financial statements, and personal credit history. Submit your application and be prepared to discuss your business goals and how the loan will be used during the approval process.</w:t>
      </w:r>
    </w:p>
    <w:p w:rsidR="0079037E" w:rsidRDefault="0079037E" w:rsidP="0079037E">
      <w:pPr>
        <w:pStyle w:val="Heading3"/>
        <w:keepNext w:val="0"/>
        <w:keepLines w:val="0"/>
        <w:spacing w:before="280"/>
        <w:rPr>
          <w:b/>
          <w:color w:val="000000"/>
          <w:sz w:val="26"/>
          <w:szCs w:val="26"/>
        </w:rPr>
      </w:pPr>
      <w:bookmarkStart w:id="38" w:name="_hbuvwzwjllq8" w:colFirst="0" w:colLast="0"/>
      <w:bookmarkEnd w:id="38"/>
      <w:r>
        <w:rPr>
          <w:b/>
          <w:color w:val="000000"/>
          <w:sz w:val="26"/>
          <w:szCs w:val="26"/>
        </w:rPr>
        <w:t>Venture Capital</w:t>
      </w:r>
    </w:p>
    <w:p w:rsidR="0079037E" w:rsidRDefault="0079037E" w:rsidP="0079037E">
      <w:pPr>
        <w:pStyle w:val="Heading4"/>
        <w:keepNext w:val="0"/>
        <w:keepLines w:val="0"/>
        <w:spacing w:before="240" w:after="40"/>
        <w:rPr>
          <w:b/>
          <w:color w:val="000000"/>
          <w:sz w:val="22"/>
          <w:szCs w:val="22"/>
        </w:rPr>
      </w:pPr>
      <w:bookmarkStart w:id="39" w:name="_2vzidkb84ir2" w:colFirst="0" w:colLast="0"/>
      <w:bookmarkEnd w:id="39"/>
      <w:r>
        <w:rPr>
          <w:b/>
          <w:color w:val="000000"/>
          <w:sz w:val="22"/>
          <w:szCs w:val="22"/>
        </w:rPr>
        <w:t>Understanding Venture Capital</w:t>
      </w:r>
    </w:p>
    <w:p w:rsidR="0079037E" w:rsidRDefault="0079037E" w:rsidP="0079037E">
      <w:pPr>
        <w:spacing w:before="240" w:after="240"/>
      </w:pPr>
      <w:r>
        <w:t>Venture capital (VC) is a form of private equity financing provided by investors to startups and small businesses with high growth potential. In exchange for funding, venture capitalists receive equity in the company and often play an active role in its management and strategic direction.</w:t>
      </w:r>
    </w:p>
    <w:p w:rsidR="0079037E" w:rsidRDefault="0079037E" w:rsidP="0079037E">
      <w:pPr>
        <w:pStyle w:val="Heading4"/>
        <w:keepNext w:val="0"/>
        <w:keepLines w:val="0"/>
        <w:spacing w:before="240" w:after="40"/>
        <w:rPr>
          <w:b/>
          <w:color w:val="000000"/>
          <w:sz w:val="22"/>
          <w:szCs w:val="22"/>
        </w:rPr>
      </w:pPr>
      <w:bookmarkStart w:id="40" w:name="_89xin57g1lrg" w:colFirst="0" w:colLast="0"/>
      <w:bookmarkEnd w:id="40"/>
      <w:r>
        <w:rPr>
          <w:b/>
          <w:color w:val="000000"/>
          <w:sz w:val="22"/>
          <w:szCs w:val="22"/>
        </w:rPr>
        <w:t>Benefits of Venture Capital</w:t>
      </w:r>
    </w:p>
    <w:p w:rsidR="0079037E" w:rsidRDefault="0079037E" w:rsidP="0079037E">
      <w:pPr>
        <w:spacing w:before="240" w:after="240"/>
      </w:pPr>
      <w:r>
        <w:t xml:space="preserve">Venture capital can provide significant funding to fuel business growth and expansion. In addition to capital, VC firms offer valuable expertise, industry connections, and mentorship, </w:t>
      </w:r>
      <w:r>
        <w:lastRenderedPageBreak/>
        <w:t>which can accelerate a company’s development and increase its chances of success. However, it’s important to consider the potential loss of control and the expectations of rapid growth and high returns.</w:t>
      </w:r>
    </w:p>
    <w:p w:rsidR="0079037E" w:rsidRDefault="0079037E" w:rsidP="0079037E">
      <w:pPr>
        <w:pStyle w:val="Heading4"/>
        <w:keepNext w:val="0"/>
        <w:keepLines w:val="0"/>
        <w:spacing w:before="240" w:after="40"/>
        <w:rPr>
          <w:b/>
          <w:color w:val="000000"/>
          <w:sz w:val="22"/>
          <w:szCs w:val="22"/>
        </w:rPr>
      </w:pPr>
      <w:bookmarkStart w:id="41" w:name="_hrpkexfvb80t" w:colFirst="0" w:colLast="0"/>
      <w:bookmarkEnd w:id="41"/>
      <w:r>
        <w:rPr>
          <w:b/>
          <w:color w:val="000000"/>
          <w:sz w:val="22"/>
          <w:szCs w:val="22"/>
        </w:rPr>
        <w:t xml:space="preserve">How to Attract Venture </w:t>
      </w:r>
      <w:proofErr w:type="gramStart"/>
      <w:r>
        <w:rPr>
          <w:b/>
          <w:color w:val="000000"/>
          <w:sz w:val="22"/>
          <w:szCs w:val="22"/>
        </w:rPr>
        <w:t>Capital</w:t>
      </w:r>
      <w:proofErr w:type="gramEnd"/>
    </w:p>
    <w:p w:rsidR="0079037E" w:rsidRDefault="0079037E" w:rsidP="0079037E">
      <w:pPr>
        <w:spacing w:before="240" w:after="240"/>
      </w:pPr>
      <w:r>
        <w:t>To attract venture capital, businesses must demonstrate strong growth potential, a scalable business model, and a compelling value proposition. Prepare a detailed business plan, financial projections, and a pitch that highlights your unique selling points and market opportunity. Networking and building relationships with venture capitalists can also improve your chances of securing funding.</w:t>
      </w:r>
    </w:p>
    <w:p w:rsidR="0079037E" w:rsidRDefault="0079037E" w:rsidP="0079037E">
      <w:pPr>
        <w:pStyle w:val="Heading3"/>
        <w:keepNext w:val="0"/>
        <w:keepLines w:val="0"/>
        <w:spacing w:before="280"/>
        <w:rPr>
          <w:b/>
          <w:color w:val="000000"/>
          <w:sz w:val="26"/>
          <w:szCs w:val="26"/>
        </w:rPr>
      </w:pPr>
      <w:bookmarkStart w:id="42" w:name="_9h5unwxvfqw1" w:colFirst="0" w:colLast="0"/>
      <w:bookmarkEnd w:id="42"/>
      <w:r>
        <w:rPr>
          <w:b/>
          <w:color w:val="000000"/>
          <w:sz w:val="26"/>
          <w:szCs w:val="26"/>
        </w:rPr>
        <w:t>Angel Investors</w:t>
      </w:r>
    </w:p>
    <w:p w:rsidR="0079037E" w:rsidRDefault="0079037E" w:rsidP="0079037E">
      <w:pPr>
        <w:pStyle w:val="Heading4"/>
        <w:keepNext w:val="0"/>
        <w:keepLines w:val="0"/>
        <w:spacing w:before="240" w:after="40"/>
        <w:rPr>
          <w:b/>
          <w:color w:val="000000"/>
          <w:sz w:val="22"/>
          <w:szCs w:val="22"/>
        </w:rPr>
      </w:pPr>
      <w:bookmarkStart w:id="43" w:name="_gy74vni5n1tx" w:colFirst="0" w:colLast="0"/>
      <w:bookmarkEnd w:id="43"/>
      <w:r>
        <w:rPr>
          <w:b/>
          <w:color w:val="000000"/>
          <w:sz w:val="22"/>
          <w:szCs w:val="22"/>
        </w:rPr>
        <w:t>Who are Angel Investors?</w:t>
      </w:r>
    </w:p>
    <w:p w:rsidR="0079037E" w:rsidRDefault="0079037E" w:rsidP="0079037E">
      <w:pPr>
        <w:spacing w:before="240" w:after="240"/>
      </w:pPr>
      <w:r>
        <w:t>Angel investors are affluent individuals who provide capital to startups and small businesses in exchange for equity or convertible debt. They often invest in early-stage companies and offer mentorship, industry expertise, and valuable connections.</w:t>
      </w:r>
    </w:p>
    <w:p w:rsidR="0079037E" w:rsidRDefault="0079037E" w:rsidP="0079037E">
      <w:pPr>
        <w:pStyle w:val="Heading4"/>
        <w:keepNext w:val="0"/>
        <w:keepLines w:val="0"/>
        <w:spacing w:before="240" w:after="40"/>
        <w:rPr>
          <w:b/>
          <w:color w:val="000000"/>
          <w:sz w:val="22"/>
          <w:szCs w:val="22"/>
        </w:rPr>
      </w:pPr>
      <w:bookmarkStart w:id="44" w:name="_9imk1n12wd06" w:colFirst="0" w:colLast="0"/>
      <w:bookmarkEnd w:id="44"/>
      <w:r>
        <w:rPr>
          <w:b/>
          <w:color w:val="000000"/>
          <w:sz w:val="22"/>
          <w:szCs w:val="22"/>
        </w:rPr>
        <w:t>Benefits of Angel Investment</w:t>
      </w:r>
    </w:p>
    <w:p w:rsidR="0079037E" w:rsidRDefault="0079037E" w:rsidP="0079037E">
      <w:pPr>
        <w:spacing w:before="240" w:after="240"/>
      </w:pPr>
      <w:r>
        <w:t>Angel investment can provide crucial funding for businesses in their early stages, helping them develop their product, expand their team, and enter the market. In addition to capital, angel investors bring valuable insights and experience, which can guide a company’s growth and increase its chances of success.</w:t>
      </w:r>
    </w:p>
    <w:p w:rsidR="0079037E" w:rsidRDefault="0079037E" w:rsidP="0079037E">
      <w:pPr>
        <w:pStyle w:val="Heading4"/>
        <w:keepNext w:val="0"/>
        <w:keepLines w:val="0"/>
        <w:spacing w:before="240" w:after="40"/>
        <w:rPr>
          <w:b/>
          <w:color w:val="000000"/>
          <w:sz w:val="22"/>
          <w:szCs w:val="22"/>
        </w:rPr>
      </w:pPr>
      <w:bookmarkStart w:id="45" w:name="_5qz9mseim38q" w:colFirst="0" w:colLast="0"/>
      <w:bookmarkEnd w:id="45"/>
      <w:r>
        <w:rPr>
          <w:b/>
          <w:color w:val="000000"/>
          <w:sz w:val="22"/>
          <w:szCs w:val="22"/>
        </w:rPr>
        <w:t xml:space="preserve">How to Attract Angel </w:t>
      </w:r>
      <w:proofErr w:type="gramStart"/>
      <w:r>
        <w:rPr>
          <w:b/>
          <w:color w:val="000000"/>
          <w:sz w:val="22"/>
          <w:szCs w:val="22"/>
        </w:rPr>
        <w:t>Investors</w:t>
      </w:r>
      <w:proofErr w:type="gramEnd"/>
    </w:p>
    <w:p w:rsidR="0079037E" w:rsidRDefault="0079037E" w:rsidP="0079037E">
      <w:pPr>
        <w:spacing w:before="240" w:after="240"/>
      </w:pPr>
      <w:r>
        <w:t>To attract angel investors, businesses must demonstrate a strong value proposition, a clear market opportunity, and a committed team. Prepare a compelling pitch that outlines your business model, target market, and growth strategy. Networking and attending pitch events can also help you connect with potential investors and build relationships.</w:t>
      </w:r>
    </w:p>
    <w:p w:rsidR="0079037E" w:rsidRDefault="0079037E" w:rsidP="0079037E">
      <w:pPr>
        <w:pStyle w:val="Heading3"/>
        <w:keepNext w:val="0"/>
        <w:keepLines w:val="0"/>
        <w:spacing w:before="280"/>
        <w:rPr>
          <w:b/>
          <w:color w:val="000000"/>
          <w:sz w:val="26"/>
          <w:szCs w:val="26"/>
        </w:rPr>
      </w:pPr>
      <w:bookmarkStart w:id="46" w:name="_cg1xdnahi5jx" w:colFirst="0" w:colLast="0"/>
      <w:bookmarkEnd w:id="46"/>
      <w:r>
        <w:rPr>
          <w:b/>
          <w:color w:val="000000"/>
          <w:sz w:val="26"/>
          <w:szCs w:val="26"/>
        </w:rPr>
        <w:t>Conclusion</w:t>
      </w:r>
    </w:p>
    <w:p w:rsidR="00DE4D65" w:rsidRDefault="0079037E" w:rsidP="0079037E">
      <w:hyperlink r:id="rId6">
        <w:r>
          <w:rPr>
            <w:color w:val="1155CC"/>
            <w:u w:val="single"/>
          </w:rPr>
          <w:t>Securing the right funding</w:t>
        </w:r>
      </w:hyperlink>
      <w:r>
        <w:t xml:space="preserve"> is a critical step for any small business or entrepreneurial startup. By understanding the various lending options available, you can make informed decisions and choose the best financing solutions for your needs. Whether you opt for traditional loans, alternative financing, or investment capital, each option offers unique benefits and opportunities to support your business’s growth and success.</w:t>
      </w:r>
    </w:p>
    <w:sectPr w:rsidR="00DE4D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7E"/>
    <w:rsid w:val="0079037E"/>
    <w:rsid w:val="00DE4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6E8F4-D682-4108-9A52-B8DC3927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037E"/>
    <w:pPr>
      <w:spacing w:after="0" w:line="276" w:lineRule="auto"/>
    </w:pPr>
    <w:rPr>
      <w:rFonts w:ascii="Arial" w:eastAsia="Arial" w:hAnsi="Arial" w:cs="Arial"/>
      <w:lang w:val="en"/>
    </w:rPr>
  </w:style>
  <w:style w:type="paragraph" w:styleId="Heading2">
    <w:name w:val="heading 2"/>
    <w:basedOn w:val="Normal"/>
    <w:next w:val="Normal"/>
    <w:link w:val="Heading2Char"/>
    <w:rsid w:val="0079037E"/>
    <w:pPr>
      <w:keepNext/>
      <w:keepLines/>
      <w:spacing w:before="360" w:after="120"/>
      <w:outlineLvl w:val="1"/>
    </w:pPr>
    <w:rPr>
      <w:sz w:val="32"/>
      <w:szCs w:val="32"/>
    </w:rPr>
  </w:style>
  <w:style w:type="paragraph" w:styleId="Heading3">
    <w:name w:val="heading 3"/>
    <w:basedOn w:val="Normal"/>
    <w:next w:val="Normal"/>
    <w:link w:val="Heading3Char"/>
    <w:rsid w:val="0079037E"/>
    <w:pPr>
      <w:keepNext/>
      <w:keepLines/>
      <w:spacing w:before="320" w:after="80"/>
      <w:outlineLvl w:val="2"/>
    </w:pPr>
    <w:rPr>
      <w:color w:val="434343"/>
      <w:sz w:val="28"/>
      <w:szCs w:val="28"/>
    </w:rPr>
  </w:style>
  <w:style w:type="paragraph" w:styleId="Heading4">
    <w:name w:val="heading 4"/>
    <w:basedOn w:val="Normal"/>
    <w:next w:val="Normal"/>
    <w:link w:val="Heading4Char"/>
    <w:rsid w:val="0079037E"/>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37E"/>
    <w:rPr>
      <w:rFonts w:ascii="Arial" w:eastAsia="Arial" w:hAnsi="Arial" w:cs="Arial"/>
      <w:sz w:val="32"/>
      <w:szCs w:val="32"/>
      <w:lang w:val="en"/>
    </w:rPr>
  </w:style>
  <w:style w:type="character" w:customStyle="1" w:styleId="Heading3Char">
    <w:name w:val="Heading 3 Char"/>
    <w:basedOn w:val="DefaultParagraphFont"/>
    <w:link w:val="Heading3"/>
    <w:rsid w:val="0079037E"/>
    <w:rPr>
      <w:rFonts w:ascii="Arial" w:eastAsia="Arial" w:hAnsi="Arial" w:cs="Arial"/>
      <w:color w:val="434343"/>
      <w:sz w:val="28"/>
      <w:szCs w:val="28"/>
      <w:lang w:val="en"/>
    </w:rPr>
  </w:style>
  <w:style w:type="character" w:customStyle="1" w:styleId="Heading4Char">
    <w:name w:val="Heading 4 Char"/>
    <w:basedOn w:val="DefaultParagraphFont"/>
    <w:link w:val="Heading4"/>
    <w:rsid w:val="0079037E"/>
    <w:rPr>
      <w:rFonts w:ascii="Arial" w:eastAsia="Arial" w:hAnsi="Arial" w:cs="Arial"/>
      <w:color w:val="666666"/>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mplifyingcalculation.com/smallbusiness/business-financing" TargetMode="External"/><Relationship Id="rId5" Type="http://schemas.openxmlformats.org/officeDocument/2006/relationships/hyperlink" Target="https://simplifyingcalculation.com/smallbusiness/sba-504-loan-calculator" TargetMode="External"/><Relationship Id="rId4" Type="http://schemas.openxmlformats.org/officeDocument/2006/relationships/hyperlink" Target="https://simplifyingcalculation.com/smallbusiness/sba7a-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Sohail</dc:creator>
  <cp:keywords/>
  <dc:description/>
  <cp:lastModifiedBy>Zaid Sohail</cp:lastModifiedBy>
  <cp:revision>1</cp:revision>
  <dcterms:created xsi:type="dcterms:W3CDTF">2024-07-06T05:38:00Z</dcterms:created>
  <dcterms:modified xsi:type="dcterms:W3CDTF">2024-07-06T05:39:00Z</dcterms:modified>
</cp:coreProperties>
</file>